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EB" w:rsidRDefault="00AD4C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B726D">
        <w:rPr>
          <w:rFonts w:ascii="Arial" w:hAnsi="Arial" w:cs="Arial"/>
          <w:b/>
        </w:rPr>
        <w:t>t. Brendan the Navigator</w:t>
      </w:r>
    </w:p>
    <w:p w:rsidR="006B16EB" w:rsidRDefault="000035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Summary of our</w:t>
      </w:r>
      <w:r w:rsidR="00DE719A">
        <w:rPr>
          <w:rFonts w:ascii="Arial" w:hAnsi="Arial" w:cs="Arial"/>
          <w:b/>
        </w:rPr>
        <w:t xml:space="preserve"> Special Parish</w:t>
      </w:r>
      <w:r w:rsidR="00AB726D">
        <w:rPr>
          <w:rFonts w:ascii="Arial" w:hAnsi="Arial" w:cs="Arial"/>
          <w:b/>
        </w:rPr>
        <w:t xml:space="preserve"> Meeting</w:t>
      </w:r>
    </w:p>
    <w:p w:rsidR="006B16EB" w:rsidRDefault="00DE71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Sunday, September 10, </w:t>
      </w:r>
      <w:r w:rsidR="00AB726D">
        <w:rPr>
          <w:rFonts w:ascii="Arial" w:hAnsi="Arial" w:cs="Arial"/>
          <w:b/>
        </w:rPr>
        <w:t>2017</w:t>
      </w:r>
    </w:p>
    <w:p w:rsidR="006B16EB" w:rsidRDefault="00AB726D">
      <w:r>
        <w:t xml:space="preserve">                                                              </w:t>
      </w:r>
    </w:p>
    <w:p w:rsidR="006B16EB" w:rsidRDefault="00AB726D">
      <w:r>
        <w:t xml:space="preserve">     Senior Warden </w:t>
      </w:r>
      <w:proofErr w:type="spellStart"/>
      <w:r>
        <w:t>Lis</w:t>
      </w:r>
      <w:proofErr w:type="spellEnd"/>
      <w:r>
        <w:t xml:space="preserve"> </w:t>
      </w:r>
      <w:proofErr w:type="spellStart"/>
      <w:r>
        <w:t>Ingoldsby</w:t>
      </w:r>
      <w:proofErr w:type="spellEnd"/>
      <w:r>
        <w:t xml:space="preserve"> call</w:t>
      </w:r>
      <w:r w:rsidR="00DE719A">
        <w:t>ed the meeting to order at 11:23 a.m.   A quorum was present with 18 members</w:t>
      </w:r>
      <w:r>
        <w:t xml:space="preserve"> in attendance.   </w:t>
      </w:r>
    </w:p>
    <w:p w:rsidR="006B16EB" w:rsidRDefault="006B16EB"/>
    <w:p w:rsidR="00CA79D5" w:rsidRDefault="00AB726D">
      <w:r>
        <w:t xml:space="preserve">     The purp</w:t>
      </w:r>
      <w:r w:rsidR="00DE719A">
        <w:t>ose of the meeting was to consider the adoption of a Mission Statement and a Values Statement to ac</w:t>
      </w:r>
      <w:r w:rsidR="00597F29">
        <w:t>com</w:t>
      </w:r>
      <w:r w:rsidR="00E36E6A">
        <w:t xml:space="preserve">pany the Parish Renewal Plan.   </w:t>
      </w:r>
      <w:r w:rsidR="00597F29">
        <w:t>The Parish Renewal Plan was a</w:t>
      </w:r>
      <w:r w:rsidR="001E766A">
        <w:t xml:space="preserve">dopted on August 13, 2017, </w:t>
      </w:r>
      <w:r w:rsidR="00597F29">
        <w:t xml:space="preserve">completing </w:t>
      </w:r>
      <w:r w:rsidR="005D71CC">
        <w:t>Goal #1 of the Plan.</w:t>
      </w:r>
      <w:r w:rsidR="00FA3419">
        <w:t xml:space="preserve"> Fr. Dufresne stated that </w:t>
      </w:r>
      <w:r w:rsidR="008038B2">
        <w:t>a</w:t>
      </w:r>
      <w:r w:rsidR="00E36E6A">
        <w:t xml:space="preserve">dopting a Mission Statement and Values Statement will complete Goal #3 of the Plan.   </w:t>
      </w:r>
      <w:r w:rsidR="008038B2">
        <w:t xml:space="preserve">The </w:t>
      </w:r>
      <w:r w:rsidR="00CA79D5">
        <w:t>Mission Statement defines what we are about and why; our Values Statement defines how we’ll do the work.</w:t>
      </w:r>
      <w:r w:rsidR="008038B2">
        <w:t xml:space="preserve">  </w:t>
      </w:r>
    </w:p>
    <w:p w:rsidR="00B132A9" w:rsidRDefault="00CA79D5">
      <w:r>
        <w:t xml:space="preserve">  </w:t>
      </w:r>
    </w:p>
    <w:p w:rsidR="00B05C45" w:rsidRDefault="00AB726D" w:rsidP="0083374C">
      <w:r>
        <w:t xml:space="preserve">      </w:t>
      </w:r>
      <w:r w:rsidR="004B2920">
        <w:t xml:space="preserve">Fr. Dufresne explained </w:t>
      </w:r>
      <w:r w:rsidR="005D71CC">
        <w:t xml:space="preserve">we would be using a </w:t>
      </w:r>
      <w:r w:rsidR="008038B2">
        <w:t>consensual</w:t>
      </w:r>
      <w:r w:rsidR="0083374C">
        <w:t xml:space="preserve"> process</w:t>
      </w:r>
      <w:r w:rsidR="008038B2">
        <w:t xml:space="preserve">, a </w:t>
      </w:r>
      <w:r w:rsidR="00396741">
        <w:t>“sense of the meeting,” to decide on</w:t>
      </w:r>
      <w:r w:rsidR="004B2920">
        <w:t xml:space="preserve"> our</w:t>
      </w:r>
      <w:r w:rsidR="005D71CC">
        <w:t xml:space="preserve"> </w:t>
      </w:r>
      <w:r w:rsidR="00597F29">
        <w:t>M</w:t>
      </w:r>
      <w:r w:rsidR="00B05C45">
        <w:t>iss</w:t>
      </w:r>
      <w:r w:rsidR="00597F29">
        <w:t>ion S</w:t>
      </w:r>
      <w:r w:rsidR="00540515">
        <w:t xml:space="preserve">tatement and </w:t>
      </w:r>
      <w:r w:rsidR="00597F29">
        <w:t>Values S</w:t>
      </w:r>
      <w:r w:rsidR="005D71CC">
        <w:t>tatement</w:t>
      </w:r>
      <w:r w:rsidR="004B2920">
        <w:t xml:space="preserve">.   </w:t>
      </w:r>
      <w:r w:rsidR="005D71CC">
        <w:t>The</w:t>
      </w:r>
      <w:r w:rsidR="00597F29">
        <w:t xml:space="preserve"> process involved</w:t>
      </w:r>
      <w:r w:rsidR="00540515">
        <w:t xml:space="preserve"> Fr. Dufresne </w:t>
      </w:r>
      <w:r w:rsidR="00B05C45">
        <w:t>asking u</w:t>
      </w:r>
      <w:r w:rsidR="00597F29">
        <w:t>s questions to continually sense</w:t>
      </w:r>
      <w:r w:rsidR="00852481">
        <w:t xml:space="preserve"> </w:t>
      </w:r>
      <w:r w:rsidR="00540515">
        <w:t xml:space="preserve">areas of agreement.    </w:t>
      </w:r>
      <w:r w:rsidR="004B2920">
        <w:t>It</w:t>
      </w:r>
      <w:r w:rsidR="00597F29">
        <w:t xml:space="preserve"> was explained that once we came</w:t>
      </w:r>
      <w:r w:rsidR="004B2920">
        <w:t xml:space="preserve"> to agreement on these statements</w:t>
      </w:r>
      <w:r w:rsidR="00597F29">
        <w:t>, a vote would</w:t>
      </w:r>
      <w:r w:rsidR="004B2920">
        <w:t xml:space="preserve"> be taken for their adoption.</w:t>
      </w:r>
      <w:r w:rsidR="001E766A">
        <w:t xml:space="preserve">    He </w:t>
      </w:r>
      <w:r w:rsidR="00396741">
        <w:t>thanked the Vestry/Renewal Team for their</w:t>
      </w:r>
      <w:r w:rsidR="008038B2">
        <w:t xml:space="preserve"> prep</w:t>
      </w:r>
      <w:r w:rsidR="001E766A">
        <w:t>aratory</w:t>
      </w:r>
      <w:r w:rsidR="008038B2">
        <w:t xml:space="preserve"> work</w:t>
      </w:r>
      <w:r w:rsidR="00396741">
        <w:t xml:space="preserve"> done</w:t>
      </w:r>
      <w:r w:rsidR="008038B2">
        <w:t xml:space="preserve"> on these statements.   </w:t>
      </w:r>
    </w:p>
    <w:p w:rsidR="00B05C45" w:rsidRPr="005D71CC" w:rsidRDefault="00B05C45" w:rsidP="0083374C"/>
    <w:p w:rsidR="004B2920" w:rsidRDefault="00B05C45" w:rsidP="0083374C">
      <w:r>
        <w:t xml:space="preserve">     </w:t>
      </w:r>
      <w:r w:rsidR="004B2920">
        <w:t xml:space="preserve">We first considered the mission statement.   </w:t>
      </w:r>
      <w:r>
        <w:t xml:space="preserve">Fr. </w:t>
      </w:r>
      <w:r w:rsidR="004B2920">
        <w:t>Dufresne</w:t>
      </w:r>
      <w:r>
        <w:t xml:space="preserve"> read the norms</w:t>
      </w:r>
      <w:r w:rsidR="004B2920">
        <w:t>/criteria suggested</w:t>
      </w:r>
      <w:r w:rsidR="00852481">
        <w:t xml:space="preserve"> by the Vestry/Renewal Team </w:t>
      </w:r>
      <w:r w:rsidR="004B2920">
        <w:t>to be used in our deliberations:</w:t>
      </w:r>
    </w:p>
    <w:p w:rsidR="004B2920" w:rsidRPr="004B2920" w:rsidRDefault="004B2920" w:rsidP="0083374C">
      <w:pPr>
        <w:rPr>
          <w:sz w:val="16"/>
          <w:szCs w:val="16"/>
        </w:rPr>
      </w:pPr>
    </w:p>
    <w:p w:rsidR="00B05C45" w:rsidRDefault="004B2920" w:rsidP="0083374C">
      <w:r>
        <w:t xml:space="preserve">            </w:t>
      </w:r>
      <w:r w:rsidR="00B05C45">
        <w:t xml:space="preserve"> </w:t>
      </w:r>
      <w:r w:rsidR="00852481">
        <w:t xml:space="preserve"> </w:t>
      </w:r>
      <w:r w:rsidR="00B05C45">
        <w:t xml:space="preserve">The </w:t>
      </w:r>
      <w:r w:rsidR="00852481">
        <w:t>parish mission statement should be:</w:t>
      </w:r>
    </w:p>
    <w:p w:rsidR="00852481" w:rsidRPr="00396741" w:rsidRDefault="00852481" w:rsidP="0083374C">
      <w:pPr>
        <w:rPr>
          <w:sz w:val="8"/>
          <w:szCs w:val="8"/>
        </w:rPr>
      </w:pPr>
    </w:p>
    <w:p w:rsidR="00852481" w:rsidRPr="004A1780" w:rsidRDefault="00852481" w:rsidP="0083374C">
      <w:r w:rsidRPr="004A1780">
        <w:t xml:space="preserve">  </w:t>
      </w:r>
      <w:r w:rsidRPr="004A1780">
        <w:tab/>
        <w:t xml:space="preserve">1.  </w:t>
      </w:r>
      <w:r w:rsidRPr="004A1780">
        <w:rPr>
          <w:b/>
        </w:rPr>
        <w:t>Memorable</w:t>
      </w:r>
      <w:r w:rsidRPr="004A1780">
        <w:t xml:space="preserve"> and</w:t>
      </w:r>
    </w:p>
    <w:p w:rsidR="00852481" w:rsidRPr="004A1780" w:rsidRDefault="00852481" w:rsidP="0083374C">
      <w:r w:rsidRPr="004A1780">
        <w:tab/>
        <w:t xml:space="preserve">2.  </w:t>
      </w:r>
      <w:proofErr w:type="spellStart"/>
      <w:r w:rsidRPr="004A1780">
        <w:rPr>
          <w:b/>
        </w:rPr>
        <w:t>Memorizable</w:t>
      </w:r>
      <w:proofErr w:type="spellEnd"/>
      <w:r w:rsidRPr="004A1780">
        <w:rPr>
          <w:b/>
        </w:rPr>
        <w:t>:</w:t>
      </w:r>
      <w:r w:rsidRPr="004A1780">
        <w:t xml:space="preserve">  people need to be able to recall from memory at least the </w:t>
      </w:r>
    </w:p>
    <w:p w:rsidR="00852481" w:rsidRDefault="00852481" w:rsidP="0083374C">
      <w:r w:rsidRPr="004A1780">
        <w:t xml:space="preserve">                   important features of the statement</w:t>
      </w:r>
      <w:r w:rsidR="00F02CAA">
        <w:t>;</w:t>
      </w:r>
    </w:p>
    <w:p w:rsidR="00AD4CC5" w:rsidRPr="004A1780" w:rsidRDefault="00AD4CC5" w:rsidP="0083374C">
      <w:r>
        <w:tab/>
        <w:t xml:space="preserve">3.  </w:t>
      </w:r>
      <w:r w:rsidRPr="004A1780">
        <w:rPr>
          <w:rFonts w:eastAsia="Times New Roman" w:cs="Tahoma"/>
          <w:b/>
          <w:bCs/>
        </w:rPr>
        <w:t>Succinct</w:t>
      </w:r>
      <w:r w:rsidRPr="00B05C45">
        <w:rPr>
          <w:rFonts w:eastAsia="Times New Roman" w:cs="Tahoma"/>
        </w:rPr>
        <w:t xml:space="preserve"> enough to be useful in all our publications and publicity;</w:t>
      </w:r>
    </w:p>
    <w:p w:rsidR="00852481" w:rsidRPr="004A1780" w:rsidRDefault="00AD4CC5" w:rsidP="0083374C">
      <w:r>
        <w:tab/>
        <w:t>4</w:t>
      </w:r>
      <w:r w:rsidR="00852481" w:rsidRPr="004A1780">
        <w:t xml:space="preserve">.  </w:t>
      </w:r>
      <w:r w:rsidR="00852481" w:rsidRPr="004A1780">
        <w:rPr>
          <w:b/>
        </w:rPr>
        <w:t xml:space="preserve">Definitive: </w:t>
      </w:r>
      <w:r w:rsidR="00852481" w:rsidRPr="004A1780">
        <w:t xml:space="preserve"> the statement should define who we are at St. Brendan’s and </w:t>
      </w:r>
    </w:p>
    <w:p w:rsidR="00852481" w:rsidRPr="004A1780" w:rsidRDefault="00852481" w:rsidP="0083374C">
      <w:r w:rsidRPr="004A1780">
        <w:t xml:space="preserve">                   where we should be headed as God’s people;</w:t>
      </w:r>
    </w:p>
    <w:p w:rsidR="00852481" w:rsidRPr="004A1780" w:rsidRDefault="00AD4CC5" w:rsidP="0083374C">
      <w:r>
        <w:tab/>
        <w:t>5</w:t>
      </w:r>
      <w:r w:rsidR="00852481" w:rsidRPr="004A1780">
        <w:t xml:space="preserve">.  </w:t>
      </w:r>
      <w:r w:rsidR="00852481" w:rsidRPr="004A1780">
        <w:rPr>
          <w:b/>
        </w:rPr>
        <w:t>Distinctive,</w:t>
      </w:r>
      <w:r w:rsidR="00852481" w:rsidRPr="004A1780">
        <w:t xml:space="preserve"> recalling what makes us unique as a parish;</w:t>
      </w:r>
    </w:p>
    <w:p w:rsidR="00852481" w:rsidRPr="004A1780" w:rsidRDefault="00AD4CC5" w:rsidP="0083374C">
      <w:r>
        <w:tab/>
        <w:t>6</w:t>
      </w:r>
      <w:r w:rsidR="00852481" w:rsidRPr="004A1780">
        <w:t xml:space="preserve">.  </w:t>
      </w:r>
      <w:r w:rsidR="00852481" w:rsidRPr="004A1780">
        <w:rPr>
          <w:b/>
        </w:rPr>
        <w:t>Comprehensive</w:t>
      </w:r>
      <w:r w:rsidR="00852481" w:rsidRPr="004A1780">
        <w:t>:  it speaks in relevant ways to all we try to do and be,</w:t>
      </w:r>
    </w:p>
    <w:p w:rsidR="00852481" w:rsidRPr="004A1780" w:rsidRDefault="00852481" w:rsidP="0083374C">
      <w:r w:rsidRPr="004A1780">
        <w:tab/>
        <w:t xml:space="preserve">     especially in this time of transition and renewal;</w:t>
      </w:r>
    </w:p>
    <w:p w:rsidR="00B05C45" w:rsidRDefault="00AD4CC5" w:rsidP="00852481">
      <w:pPr>
        <w:rPr>
          <w:rFonts w:eastAsia="Times New Roman" w:cs="Tahoma"/>
        </w:rPr>
      </w:pPr>
      <w:r>
        <w:t xml:space="preserve">           </w:t>
      </w:r>
      <w:r>
        <w:tab/>
        <w:t>7</w:t>
      </w:r>
      <w:r w:rsidR="00852481" w:rsidRPr="004A1780">
        <w:t>.  C</w:t>
      </w:r>
      <w:r w:rsidR="00B05C45" w:rsidRPr="004A1780">
        <w:rPr>
          <w:rFonts w:eastAsia="Times New Roman" w:cs="Tahoma"/>
          <w:b/>
          <w:bCs/>
        </w:rPr>
        <w:t>omprehensible</w:t>
      </w:r>
      <w:r w:rsidR="00B05C45" w:rsidRPr="00B05C45">
        <w:rPr>
          <w:rFonts w:eastAsia="Times New Roman" w:cs="Tahoma"/>
        </w:rPr>
        <w:t xml:space="preserve">, easily understood by all. </w:t>
      </w:r>
    </w:p>
    <w:p w:rsidR="00AD4CC5" w:rsidRPr="00AD4CC5" w:rsidRDefault="00AD4CC5" w:rsidP="00852481">
      <w:pPr>
        <w:rPr>
          <w:rFonts w:eastAsia="Times New Roman" w:cs="Tahoma"/>
          <w:sz w:val="16"/>
          <w:szCs w:val="16"/>
        </w:rPr>
      </w:pPr>
    </w:p>
    <w:p w:rsidR="0083374C" w:rsidRPr="004A1780" w:rsidRDefault="00852481" w:rsidP="0083374C">
      <w:r w:rsidRPr="004A1780">
        <w:rPr>
          <w:rFonts w:eastAsia="Times New Roman" w:cs="Tahoma"/>
        </w:rPr>
        <w:tab/>
      </w:r>
      <w:r w:rsidR="00B05C45" w:rsidRPr="00B05C45">
        <w:rPr>
          <w:rFonts w:eastAsia="Times New Roman" w:cs="Tahoma"/>
        </w:rPr>
        <w:t> </w:t>
      </w:r>
      <w:r w:rsidR="00B05C45" w:rsidRPr="001E766A">
        <w:t>There were no objections t</w:t>
      </w:r>
      <w:r w:rsidR="00D37F52" w:rsidRPr="001E766A">
        <w:t>o the norms.</w:t>
      </w:r>
      <w:r w:rsidR="00D37F52" w:rsidRPr="004A1780">
        <w:t xml:space="preserve">  </w:t>
      </w:r>
      <w:r w:rsidR="00B05C45" w:rsidRPr="004A1780">
        <w:t>We then considered the two proposed mission sta</w:t>
      </w:r>
      <w:r w:rsidR="001E766A">
        <w:t>tements.   Through the consensual</w:t>
      </w:r>
      <w:r w:rsidR="0083374C" w:rsidRPr="004A1780">
        <w:t xml:space="preserve"> process</w:t>
      </w:r>
      <w:r w:rsidRPr="004A1780">
        <w:t>,</w:t>
      </w:r>
      <w:r w:rsidR="00FA3419">
        <w:t xml:space="preserve"> we agreed</w:t>
      </w:r>
      <w:r w:rsidR="001E766A">
        <w:t xml:space="preserve"> on</w:t>
      </w:r>
      <w:r w:rsidR="009048DD">
        <w:t xml:space="preserve"> the following</w:t>
      </w:r>
      <w:r w:rsidR="0083374C" w:rsidRPr="004A1780">
        <w:t>:</w:t>
      </w:r>
    </w:p>
    <w:p w:rsidR="0083374C" w:rsidRPr="004A1780" w:rsidRDefault="0083374C" w:rsidP="0083374C">
      <w:pPr>
        <w:rPr>
          <w:sz w:val="16"/>
          <w:szCs w:val="16"/>
        </w:rPr>
      </w:pPr>
    </w:p>
    <w:p w:rsidR="0083374C" w:rsidRDefault="0083374C" w:rsidP="0083374C">
      <w:pPr>
        <w:rPr>
          <w:rFonts w:eastAsia="Times New Roman" w:cs="Tahoma"/>
        </w:rPr>
      </w:pPr>
      <w:r w:rsidRPr="004A1780">
        <w:t xml:space="preserve">     </w:t>
      </w:r>
      <w:r w:rsidRPr="00F02CAA">
        <w:rPr>
          <w:rFonts w:eastAsia="Times New Roman" w:cs="Tahoma"/>
          <w:bCs/>
        </w:rPr>
        <w:t>The Mission of St. Brendan the Navigator Episcopal Church</w:t>
      </w:r>
      <w:r w:rsidRPr="004A1780">
        <w:rPr>
          <w:rFonts w:eastAsia="Times New Roman" w:cs="Tahoma"/>
        </w:rPr>
        <w:t xml:space="preserve"> is to </w:t>
      </w:r>
      <w:r w:rsidRPr="004A1780">
        <w:rPr>
          <w:rFonts w:eastAsia="Times New Roman" w:cs="Tahoma"/>
          <w:b/>
          <w:bCs/>
        </w:rPr>
        <w:t>love, praise</w:t>
      </w:r>
      <w:r w:rsidRPr="004A1780">
        <w:rPr>
          <w:rFonts w:eastAsia="Times New Roman" w:cs="Tahoma"/>
        </w:rPr>
        <w:t xml:space="preserve">, </w:t>
      </w:r>
      <w:r w:rsidRPr="004A1780">
        <w:rPr>
          <w:rFonts w:eastAsia="Times New Roman" w:cs="Tahoma"/>
          <w:b/>
        </w:rPr>
        <w:t>welcome,</w:t>
      </w:r>
      <w:r w:rsidRPr="004A1780">
        <w:rPr>
          <w:rFonts w:eastAsia="Times New Roman" w:cs="Tahoma"/>
        </w:rPr>
        <w:t xml:space="preserve"> and </w:t>
      </w:r>
      <w:r w:rsidRPr="004A1780">
        <w:rPr>
          <w:rFonts w:eastAsia="Times New Roman" w:cs="Tahoma"/>
          <w:b/>
        </w:rPr>
        <w:t>serve</w:t>
      </w:r>
      <w:r w:rsidRPr="004A1780">
        <w:rPr>
          <w:rFonts w:eastAsia="Times New Roman" w:cs="Tahoma"/>
        </w:rPr>
        <w:t xml:space="preserve">: </w:t>
      </w:r>
    </w:p>
    <w:p w:rsidR="005B0811" w:rsidRPr="005B0811" w:rsidRDefault="005B0811" w:rsidP="0083374C">
      <w:pPr>
        <w:rPr>
          <w:rFonts w:eastAsia="Times New Roman" w:cs="Tahoma"/>
          <w:sz w:val="8"/>
          <w:szCs w:val="8"/>
        </w:rPr>
      </w:pPr>
    </w:p>
    <w:p w:rsidR="0083374C" w:rsidRPr="004A1780" w:rsidRDefault="0083374C" w:rsidP="00B05C45">
      <w:pPr>
        <w:numPr>
          <w:ilvl w:val="0"/>
          <w:numId w:val="17"/>
        </w:numPr>
        <w:rPr>
          <w:rFonts w:eastAsia="Times New Roman" w:cs="Tahoma"/>
        </w:rPr>
      </w:pPr>
      <w:r w:rsidRPr="0083374C">
        <w:rPr>
          <w:rFonts w:eastAsia="Times New Roman" w:cs="Tahoma"/>
        </w:rPr>
        <w:t xml:space="preserve">to </w:t>
      </w:r>
      <w:r w:rsidRPr="004A1780">
        <w:rPr>
          <w:rFonts w:eastAsia="Times New Roman" w:cs="Tahoma"/>
          <w:b/>
          <w:bCs/>
        </w:rPr>
        <w:t>love</w:t>
      </w:r>
      <w:r w:rsidRPr="0083374C">
        <w:rPr>
          <w:rFonts w:eastAsia="Times New Roman" w:cs="Tahoma"/>
        </w:rPr>
        <w:t xml:space="preserve"> one another as Christ loves us,</w:t>
      </w:r>
    </w:p>
    <w:p w:rsidR="0083374C" w:rsidRPr="004A1780" w:rsidRDefault="0083374C" w:rsidP="00B05C45">
      <w:pPr>
        <w:numPr>
          <w:ilvl w:val="0"/>
          <w:numId w:val="17"/>
        </w:numPr>
        <w:rPr>
          <w:rFonts w:eastAsia="Times New Roman" w:cs="Tahoma"/>
        </w:rPr>
      </w:pPr>
      <w:r w:rsidRPr="004A1780">
        <w:rPr>
          <w:rFonts w:eastAsia="Times New Roman" w:cs="Tahoma"/>
        </w:rPr>
        <w:t xml:space="preserve">to </w:t>
      </w:r>
      <w:r w:rsidRPr="004A1780">
        <w:rPr>
          <w:rFonts w:eastAsia="Times New Roman" w:cs="Tahoma"/>
          <w:b/>
        </w:rPr>
        <w:t>praise</w:t>
      </w:r>
      <w:r w:rsidRPr="004A1780">
        <w:rPr>
          <w:rFonts w:eastAsia="Times New Roman" w:cs="Tahoma"/>
        </w:rPr>
        <w:t xml:space="preserve"> God in all things,</w:t>
      </w:r>
    </w:p>
    <w:p w:rsidR="0083374C" w:rsidRPr="004A1780" w:rsidRDefault="0083374C" w:rsidP="00B05C45">
      <w:pPr>
        <w:numPr>
          <w:ilvl w:val="0"/>
          <w:numId w:val="17"/>
        </w:numPr>
        <w:rPr>
          <w:rFonts w:eastAsia="Times New Roman" w:cs="Tahoma"/>
        </w:rPr>
      </w:pPr>
      <w:r w:rsidRPr="004A1780">
        <w:rPr>
          <w:rFonts w:eastAsia="Times New Roman" w:cs="Tahoma"/>
        </w:rPr>
        <w:t xml:space="preserve">to </w:t>
      </w:r>
      <w:r w:rsidRPr="004A1780">
        <w:rPr>
          <w:rFonts w:eastAsia="Times New Roman" w:cs="Tahoma"/>
          <w:b/>
        </w:rPr>
        <w:t>welcome</w:t>
      </w:r>
      <w:r w:rsidRPr="004A1780">
        <w:rPr>
          <w:rFonts w:eastAsia="Times New Roman" w:cs="Tahoma"/>
        </w:rPr>
        <w:t xml:space="preserve"> </w:t>
      </w:r>
      <w:r w:rsidR="00B05C45" w:rsidRPr="004A1780">
        <w:rPr>
          <w:rFonts w:eastAsia="Times New Roman" w:cs="Tahoma"/>
        </w:rPr>
        <w:t xml:space="preserve">and affirm all </w:t>
      </w:r>
      <w:r w:rsidRPr="004A1780">
        <w:rPr>
          <w:rFonts w:eastAsia="Times New Roman" w:cs="Tahoma"/>
        </w:rPr>
        <w:t>persons</w:t>
      </w:r>
      <w:r w:rsidR="00D37F52" w:rsidRPr="004A1780">
        <w:rPr>
          <w:rFonts w:eastAsia="Times New Roman" w:cs="Tahoma"/>
        </w:rPr>
        <w:t>,</w:t>
      </w:r>
    </w:p>
    <w:p w:rsidR="00B05C45" w:rsidRPr="004A1780" w:rsidRDefault="0083374C" w:rsidP="00B05C45">
      <w:pPr>
        <w:numPr>
          <w:ilvl w:val="0"/>
          <w:numId w:val="17"/>
        </w:numPr>
        <w:rPr>
          <w:rFonts w:eastAsia="Times New Roman" w:cs="Tahoma"/>
        </w:rPr>
      </w:pPr>
      <w:r w:rsidRPr="004A1780">
        <w:rPr>
          <w:rFonts w:eastAsia="Times New Roman" w:cs="Tahoma"/>
        </w:rPr>
        <w:t xml:space="preserve">to </w:t>
      </w:r>
      <w:r w:rsidRPr="004A1780">
        <w:rPr>
          <w:rFonts w:eastAsia="Times New Roman" w:cs="Tahoma"/>
          <w:b/>
        </w:rPr>
        <w:t>serve</w:t>
      </w:r>
      <w:r w:rsidRPr="004A1780">
        <w:rPr>
          <w:rFonts w:eastAsia="Times New Roman" w:cs="Tahoma"/>
        </w:rPr>
        <w:t xml:space="preserve"> the needs of </w:t>
      </w:r>
      <w:r w:rsidR="00B05C45" w:rsidRPr="004A1780">
        <w:rPr>
          <w:rFonts w:eastAsia="Times New Roman" w:cs="Tahoma"/>
        </w:rPr>
        <w:t xml:space="preserve">one another and </w:t>
      </w:r>
      <w:r w:rsidR="00B132A9">
        <w:rPr>
          <w:rFonts w:eastAsia="Times New Roman" w:cs="Tahoma"/>
        </w:rPr>
        <w:t xml:space="preserve">of </w:t>
      </w:r>
      <w:r w:rsidR="00B05C45" w:rsidRPr="004A1780">
        <w:rPr>
          <w:rFonts w:eastAsia="Times New Roman" w:cs="Tahoma"/>
        </w:rPr>
        <w:t xml:space="preserve">those on the island, the peninsula,  </w:t>
      </w:r>
    </w:p>
    <w:p w:rsidR="0083374C" w:rsidRDefault="00B05C45" w:rsidP="00B05C45">
      <w:pPr>
        <w:rPr>
          <w:rFonts w:eastAsia="Times New Roman" w:cs="Tahoma"/>
        </w:rPr>
      </w:pPr>
      <w:r w:rsidRPr="004A1780">
        <w:rPr>
          <w:rFonts w:eastAsia="Times New Roman" w:cs="Tahoma"/>
        </w:rPr>
        <w:t xml:space="preserve">                and throughout the world.</w:t>
      </w:r>
    </w:p>
    <w:p w:rsidR="00852161" w:rsidRPr="004A1780" w:rsidRDefault="00002C7F" w:rsidP="0083374C">
      <w:pPr>
        <w:rPr>
          <w:rFonts w:eastAsia="Times New Roman" w:cs="Tahoma"/>
        </w:rPr>
      </w:pPr>
      <w:r w:rsidRPr="004A1780">
        <w:rPr>
          <w:rFonts w:eastAsia="Times New Roman" w:cs="Tahoma"/>
          <w:color w:val="324864"/>
        </w:rPr>
        <w:lastRenderedPageBreak/>
        <w:t xml:space="preserve">     </w:t>
      </w:r>
      <w:r w:rsidRPr="004A1780">
        <w:rPr>
          <w:rFonts w:eastAsia="Times New Roman" w:cs="Tahoma"/>
        </w:rPr>
        <w:t>We then considered the Values Statement.    Fr. Dufresne mentioned an addition the Vestry</w:t>
      </w:r>
      <w:r w:rsidR="00852161" w:rsidRPr="004A1780">
        <w:rPr>
          <w:rFonts w:eastAsia="Times New Roman" w:cs="Tahoma"/>
        </w:rPr>
        <w:t>/Renewal Team</w:t>
      </w:r>
      <w:r w:rsidRPr="004A1780">
        <w:rPr>
          <w:rFonts w:eastAsia="Times New Roman" w:cs="Tahoma"/>
        </w:rPr>
        <w:t xml:space="preserve"> suggested </w:t>
      </w:r>
      <w:r w:rsidR="00852161" w:rsidRPr="004A1780">
        <w:rPr>
          <w:rFonts w:eastAsia="Times New Roman" w:cs="Tahoma"/>
        </w:rPr>
        <w:t xml:space="preserve">at their last meeting:  </w:t>
      </w:r>
    </w:p>
    <w:p w:rsidR="00002C7F" w:rsidRPr="004A1780" w:rsidRDefault="00002C7F" w:rsidP="0083374C">
      <w:pPr>
        <w:rPr>
          <w:rFonts w:eastAsia="Times New Roman" w:cs="Tahoma"/>
          <w:sz w:val="16"/>
          <w:szCs w:val="16"/>
        </w:rPr>
      </w:pPr>
    </w:p>
    <w:p w:rsidR="00852161" w:rsidRPr="004A1780" w:rsidRDefault="00852161" w:rsidP="0083374C">
      <w:pPr>
        <w:rPr>
          <w:rFonts w:eastAsia="Times New Roman" w:cs="Tahoma"/>
          <w:i/>
        </w:rPr>
      </w:pPr>
      <w:r w:rsidRPr="004A1780">
        <w:rPr>
          <w:rFonts w:eastAsia="Times New Roman" w:cs="Tahoma"/>
        </w:rPr>
        <w:tab/>
      </w:r>
      <w:r w:rsidRPr="004A1780">
        <w:rPr>
          <w:rFonts w:eastAsia="Times New Roman" w:cs="Tahoma"/>
          <w:i/>
        </w:rPr>
        <w:t xml:space="preserve">Engage as many of our parishioners as possible, year-round, in our common </w:t>
      </w:r>
    </w:p>
    <w:p w:rsidR="00852161" w:rsidRPr="004A1780" w:rsidRDefault="00852161" w:rsidP="0083374C">
      <w:pPr>
        <w:rPr>
          <w:rFonts w:eastAsia="Times New Roman" w:cs="Tahoma"/>
          <w:i/>
        </w:rPr>
      </w:pPr>
      <w:r w:rsidRPr="004A1780">
        <w:rPr>
          <w:rFonts w:eastAsia="Times New Roman" w:cs="Tahoma"/>
          <w:i/>
        </w:rPr>
        <w:t xml:space="preserve">              life and ministries.</w:t>
      </w:r>
    </w:p>
    <w:p w:rsidR="00D37F52" w:rsidRPr="004A1780" w:rsidRDefault="00852161" w:rsidP="00002C7F">
      <w:pPr>
        <w:rPr>
          <w:rFonts w:eastAsia="Times New Roman" w:cs="Tahoma"/>
          <w:sz w:val="16"/>
          <w:szCs w:val="16"/>
        </w:rPr>
      </w:pPr>
      <w:r w:rsidRPr="004A1780">
        <w:rPr>
          <w:rFonts w:eastAsia="Times New Roman" w:cs="Tahoma"/>
        </w:rPr>
        <w:tab/>
      </w:r>
    </w:p>
    <w:p w:rsidR="00852161" w:rsidRPr="004A1780" w:rsidRDefault="00852161" w:rsidP="00002C7F">
      <w:pPr>
        <w:rPr>
          <w:rFonts w:eastAsia="Times New Roman" w:cs="Tahoma"/>
        </w:rPr>
      </w:pPr>
      <w:r w:rsidRPr="004A1780">
        <w:rPr>
          <w:rFonts w:eastAsia="Times New Roman" w:cs="Tahoma"/>
        </w:rPr>
        <w:t xml:space="preserve">     </w:t>
      </w:r>
      <w:r w:rsidR="006B328F" w:rsidRPr="004A1780">
        <w:rPr>
          <w:rFonts w:eastAsia="Times New Roman" w:cs="Tahoma"/>
        </w:rPr>
        <w:t xml:space="preserve">The </w:t>
      </w:r>
      <w:r w:rsidRPr="004A1780">
        <w:rPr>
          <w:rFonts w:eastAsia="Times New Roman" w:cs="Tahoma"/>
        </w:rPr>
        <w:t>Values Statement</w:t>
      </w:r>
      <w:r w:rsidR="006B328F" w:rsidRPr="004A1780">
        <w:rPr>
          <w:rFonts w:eastAsia="Times New Roman" w:cs="Tahoma"/>
        </w:rPr>
        <w:t xml:space="preserve"> now reads</w:t>
      </w:r>
      <w:r w:rsidRPr="004A1780">
        <w:rPr>
          <w:rFonts w:eastAsia="Times New Roman" w:cs="Tahoma"/>
        </w:rPr>
        <w:t>:</w:t>
      </w:r>
    </w:p>
    <w:p w:rsidR="00852161" w:rsidRPr="004A1780" w:rsidRDefault="00852161" w:rsidP="00002C7F">
      <w:pPr>
        <w:rPr>
          <w:rFonts w:eastAsia="Times New Roman" w:cs="Tahoma"/>
          <w:sz w:val="16"/>
          <w:szCs w:val="16"/>
        </w:rPr>
      </w:pPr>
    </w:p>
    <w:p w:rsidR="00002C7F" w:rsidRPr="00B132A9" w:rsidRDefault="002371DA" w:rsidP="002371DA">
      <w:pPr>
        <w:rPr>
          <w:rFonts w:eastAsia="Times New Roman" w:cs="Tahoma"/>
        </w:rPr>
      </w:pPr>
      <w:r>
        <w:rPr>
          <w:rFonts w:eastAsia="Times New Roman" w:cs="Tahoma"/>
          <w:bCs/>
        </w:rPr>
        <w:t xml:space="preserve">     </w:t>
      </w:r>
      <w:r w:rsidR="00002C7F" w:rsidRPr="00B132A9">
        <w:rPr>
          <w:rFonts w:eastAsia="Times New Roman" w:cs="Tahoma"/>
          <w:bCs/>
        </w:rPr>
        <w:t xml:space="preserve">These are our </w:t>
      </w:r>
      <w:r w:rsidR="00002C7F" w:rsidRPr="002371DA">
        <w:rPr>
          <w:rFonts w:eastAsia="Times New Roman" w:cs="Tahoma"/>
          <w:b/>
          <w:bCs/>
        </w:rPr>
        <w:t>values</w:t>
      </w:r>
      <w:r w:rsidR="00002C7F" w:rsidRPr="00B132A9">
        <w:rPr>
          <w:rFonts w:eastAsia="Times New Roman" w:cs="Tahoma"/>
          <w:bCs/>
        </w:rPr>
        <w:t xml:space="preserve"> at St. Brendan the Navigator Episcopal Church</w:t>
      </w:r>
      <w:r w:rsidR="00002C7F" w:rsidRPr="00B132A9">
        <w:rPr>
          <w:rFonts w:eastAsia="Times New Roman" w:cs="Tahoma"/>
        </w:rPr>
        <w:t>.  </w:t>
      </w:r>
      <w:r w:rsidR="00B132A9">
        <w:rPr>
          <w:rFonts w:eastAsia="Times New Roman" w:cs="Tahoma"/>
        </w:rPr>
        <w:t>We will:</w:t>
      </w:r>
    </w:p>
    <w:p w:rsidR="00002C7F" w:rsidRPr="002371DA" w:rsidRDefault="00002C7F" w:rsidP="00002C7F">
      <w:pPr>
        <w:rPr>
          <w:rFonts w:eastAsia="Times New Roman" w:cs="Tahoma"/>
          <w:sz w:val="8"/>
          <w:szCs w:val="8"/>
        </w:rPr>
      </w:pPr>
    </w:p>
    <w:p w:rsidR="00002C7F" w:rsidRPr="004A1780" w:rsidRDefault="00002C7F" w:rsidP="00E36E6A">
      <w:pPr>
        <w:numPr>
          <w:ilvl w:val="0"/>
          <w:numId w:val="29"/>
        </w:numPr>
        <w:rPr>
          <w:rFonts w:eastAsia="Times New Roman" w:cs="Tahoma"/>
        </w:rPr>
      </w:pPr>
      <w:r w:rsidRPr="002371DA">
        <w:rPr>
          <w:rFonts w:eastAsia="Times New Roman" w:cs="Tahoma"/>
          <w:b/>
        </w:rPr>
        <w:t>Welcome</w:t>
      </w:r>
      <w:r w:rsidRPr="004A1780">
        <w:rPr>
          <w:rFonts w:eastAsia="Times New Roman" w:cs="Tahoma"/>
        </w:rPr>
        <w:t xml:space="preserve"> others with </w:t>
      </w:r>
      <w:r w:rsidRPr="00B132A9">
        <w:rPr>
          <w:rFonts w:eastAsia="Times New Roman" w:cs="Tahoma"/>
          <w:b/>
        </w:rPr>
        <w:t>respect</w:t>
      </w:r>
      <w:r w:rsidRPr="004A1780">
        <w:rPr>
          <w:rFonts w:eastAsia="Times New Roman" w:cs="Tahoma"/>
        </w:rPr>
        <w:t xml:space="preserve"> and </w:t>
      </w:r>
      <w:r w:rsidRPr="00B132A9">
        <w:rPr>
          <w:rFonts w:eastAsia="Times New Roman" w:cs="Tahoma"/>
          <w:b/>
        </w:rPr>
        <w:t>compassion</w:t>
      </w:r>
      <w:r w:rsidRPr="004A1780">
        <w:rPr>
          <w:rFonts w:eastAsia="Times New Roman" w:cs="Tahoma"/>
        </w:rPr>
        <w:t>;</w:t>
      </w:r>
    </w:p>
    <w:p w:rsidR="00002C7F" w:rsidRPr="004A1780" w:rsidRDefault="00002C7F" w:rsidP="00852161">
      <w:pPr>
        <w:numPr>
          <w:ilvl w:val="0"/>
          <w:numId w:val="21"/>
        </w:numPr>
        <w:rPr>
          <w:rFonts w:eastAsia="Times New Roman" w:cs="Tahoma"/>
        </w:rPr>
      </w:pPr>
      <w:r w:rsidRPr="00002C7F">
        <w:rPr>
          <w:rFonts w:eastAsia="Times New Roman" w:cs="Tahoma"/>
          <w:b/>
        </w:rPr>
        <w:t>Listen</w:t>
      </w:r>
      <w:r w:rsidRPr="00002C7F">
        <w:rPr>
          <w:rFonts w:eastAsia="Times New Roman" w:cs="Tahoma"/>
        </w:rPr>
        <w:t xml:space="preserve"> to others with </w:t>
      </w:r>
      <w:r w:rsidRPr="004A1780">
        <w:rPr>
          <w:rFonts w:eastAsia="Times New Roman" w:cs="Tahoma"/>
          <w:b/>
          <w:bCs/>
        </w:rPr>
        <w:t>trust</w:t>
      </w:r>
      <w:r w:rsidRPr="00002C7F">
        <w:rPr>
          <w:rFonts w:eastAsia="Times New Roman" w:cs="Tahoma"/>
        </w:rPr>
        <w:t xml:space="preserve"> and </w:t>
      </w:r>
      <w:r w:rsidRPr="004A1780">
        <w:rPr>
          <w:rFonts w:eastAsia="Times New Roman" w:cs="Tahoma"/>
          <w:b/>
          <w:bCs/>
        </w:rPr>
        <w:t>appreciation</w:t>
      </w:r>
      <w:r w:rsidRPr="00002C7F">
        <w:rPr>
          <w:rFonts w:eastAsia="Times New Roman" w:cs="Tahoma"/>
        </w:rPr>
        <w:t>;</w:t>
      </w:r>
    </w:p>
    <w:p w:rsidR="00002C7F" w:rsidRPr="004A1780" w:rsidRDefault="00002C7F" w:rsidP="00852161">
      <w:pPr>
        <w:numPr>
          <w:ilvl w:val="0"/>
          <w:numId w:val="21"/>
        </w:numPr>
        <w:rPr>
          <w:rFonts w:eastAsia="Times New Roman" w:cs="Tahoma"/>
        </w:rPr>
      </w:pPr>
      <w:r w:rsidRPr="004A1780">
        <w:rPr>
          <w:rFonts w:eastAsia="Times New Roman" w:cs="Tahoma"/>
          <w:b/>
          <w:bCs/>
        </w:rPr>
        <w:t>Seek God's goodness</w:t>
      </w:r>
      <w:r w:rsidRPr="00002C7F">
        <w:rPr>
          <w:rFonts w:eastAsia="Times New Roman" w:cs="Tahoma"/>
        </w:rPr>
        <w:t xml:space="preserve"> in each person;</w:t>
      </w:r>
    </w:p>
    <w:p w:rsidR="00852161" w:rsidRPr="004A1780" w:rsidRDefault="00002C7F" w:rsidP="00852161">
      <w:pPr>
        <w:numPr>
          <w:ilvl w:val="0"/>
          <w:numId w:val="21"/>
        </w:numPr>
        <w:rPr>
          <w:rFonts w:eastAsia="Times New Roman" w:cs="Tahoma"/>
        </w:rPr>
      </w:pPr>
      <w:r w:rsidRPr="00002C7F">
        <w:rPr>
          <w:rFonts w:eastAsia="Times New Roman" w:cs="Tahoma"/>
        </w:rPr>
        <w:t xml:space="preserve">Strive for </w:t>
      </w:r>
      <w:r w:rsidRPr="004A1780">
        <w:rPr>
          <w:rFonts w:eastAsia="Times New Roman" w:cs="Tahoma"/>
          <w:b/>
          <w:bCs/>
        </w:rPr>
        <w:t>consensus</w:t>
      </w:r>
      <w:r w:rsidRPr="00002C7F">
        <w:rPr>
          <w:rFonts w:eastAsia="Times New Roman" w:cs="Tahoma"/>
        </w:rPr>
        <w:t xml:space="preserve"> and </w:t>
      </w:r>
      <w:r w:rsidRPr="00002C7F">
        <w:rPr>
          <w:rFonts w:eastAsia="Times New Roman" w:cs="Tahoma"/>
          <w:b/>
        </w:rPr>
        <w:t xml:space="preserve">work </w:t>
      </w:r>
      <w:r w:rsidRPr="004A1780">
        <w:rPr>
          <w:rFonts w:eastAsia="Times New Roman" w:cs="Tahoma"/>
          <w:b/>
          <w:bCs/>
        </w:rPr>
        <w:t>collaboratively</w:t>
      </w:r>
      <w:r w:rsidRPr="00002C7F">
        <w:rPr>
          <w:rFonts w:eastAsia="Times New Roman" w:cs="Tahoma"/>
        </w:rPr>
        <w:t>;</w:t>
      </w:r>
    </w:p>
    <w:p w:rsidR="00852161" w:rsidRPr="004A1780" w:rsidRDefault="00002C7F" w:rsidP="00852161">
      <w:pPr>
        <w:numPr>
          <w:ilvl w:val="0"/>
          <w:numId w:val="21"/>
        </w:numPr>
        <w:rPr>
          <w:rFonts w:eastAsia="Times New Roman" w:cs="Tahoma"/>
        </w:rPr>
      </w:pPr>
      <w:r w:rsidRPr="00002C7F">
        <w:rPr>
          <w:rFonts w:eastAsia="Times New Roman" w:cs="Tahoma"/>
        </w:rPr>
        <w:t xml:space="preserve">Join in acts of </w:t>
      </w:r>
      <w:r w:rsidRPr="004A1780">
        <w:rPr>
          <w:rFonts w:eastAsia="Times New Roman" w:cs="Tahoma"/>
          <w:b/>
          <w:bCs/>
        </w:rPr>
        <w:t>loving kindness</w:t>
      </w:r>
      <w:r w:rsidRPr="00002C7F">
        <w:rPr>
          <w:rFonts w:eastAsia="Times New Roman" w:cs="Tahoma"/>
        </w:rPr>
        <w:t>;</w:t>
      </w:r>
    </w:p>
    <w:p w:rsidR="00002C7F" w:rsidRPr="004A1780" w:rsidRDefault="00852161" w:rsidP="006B328F">
      <w:pPr>
        <w:numPr>
          <w:ilvl w:val="0"/>
          <w:numId w:val="21"/>
        </w:numPr>
        <w:rPr>
          <w:rFonts w:eastAsia="Times New Roman" w:cs="Tahoma"/>
        </w:rPr>
      </w:pPr>
      <w:r w:rsidRPr="004A1780">
        <w:rPr>
          <w:rFonts w:eastAsia="Times New Roman" w:cs="Tahoma"/>
        </w:rPr>
        <w:t>S</w:t>
      </w:r>
      <w:r w:rsidR="00002C7F" w:rsidRPr="004A1780">
        <w:rPr>
          <w:rFonts w:eastAsia="Times New Roman" w:cs="Tahoma"/>
          <w:b/>
          <w:bCs/>
        </w:rPr>
        <w:t>hare our faith</w:t>
      </w:r>
      <w:r w:rsidR="00002C7F" w:rsidRPr="00002C7F">
        <w:rPr>
          <w:rFonts w:eastAsia="Times New Roman" w:cs="Tahoma"/>
        </w:rPr>
        <w:t xml:space="preserve"> joyfully across the generations;</w:t>
      </w:r>
    </w:p>
    <w:p w:rsidR="00002C7F" w:rsidRPr="004A1780" w:rsidRDefault="00002C7F" w:rsidP="00D37F52">
      <w:pPr>
        <w:numPr>
          <w:ilvl w:val="0"/>
          <w:numId w:val="21"/>
        </w:numPr>
        <w:rPr>
          <w:rFonts w:eastAsia="Times New Roman" w:cs="Tahoma"/>
        </w:rPr>
      </w:pPr>
      <w:r w:rsidRPr="004A1780">
        <w:rPr>
          <w:rFonts w:eastAsia="Times New Roman" w:cs="Tahoma"/>
          <w:b/>
        </w:rPr>
        <w:t>Engage</w:t>
      </w:r>
      <w:r w:rsidRPr="004A1780">
        <w:rPr>
          <w:rFonts w:eastAsia="Times New Roman" w:cs="Tahoma"/>
        </w:rPr>
        <w:t xml:space="preserve"> as many of our </w:t>
      </w:r>
      <w:r w:rsidRPr="00645332">
        <w:rPr>
          <w:rFonts w:eastAsia="Times New Roman" w:cs="Tahoma"/>
          <w:b/>
        </w:rPr>
        <w:t>parishioners</w:t>
      </w:r>
      <w:r w:rsidRPr="004A1780">
        <w:rPr>
          <w:rFonts w:eastAsia="Times New Roman" w:cs="Tahoma"/>
        </w:rPr>
        <w:t xml:space="preserve"> as possible, </w:t>
      </w:r>
      <w:r w:rsidRPr="00645332">
        <w:rPr>
          <w:rFonts w:eastAsia="Times New Roman" w:cs="Tahoma"/>
          <w:b/>
        </w:rPr>
        <w:t>year-round</w:t>
      </w:r>
      <w:r w:rsidRPr="004A1780">
        <w:rPr>
          <w:rFonts w:eastAsia="Times New Roman" w:cs="Tahoma"/>
        </w:rPr>
        <w:t xml:space="preserve">, in our </w:t>
      </w:r>
      <w:r w:rsidR="00B132A9">
        <w:rPr>
          <w:rFonts w:eastAsia="Times New Roman" w:cs="Tahoma"/>
        </w:rPr>
        <w:t>common life and ministries;</w:t>
      </w:r>
    </w:p>
    <w:p w:rsidR="00002C7F" w:rsidRPr="00002C7F" w:rsidRDefault="00002C7F" w:rsidP="006B328F">
      <w:pPr>
        <w:numPr>
          <w:ilvl w:val="0"/>
          <w:numId w:val="26"/>
        </w:numPr>
        <w:rPr>
          <w:rFonts w:eastAsia="Times New Roman" w:cs="Tahoma"/>
        </w:rPr>
      </w:pPr>
      <w:r w:rsidRPr="004A1780">
        <w:rPr>
          <w:rFonts w:eastAsia="Times New Roman" w:cs="Tahoma"/>
          <w:b/>
          <w:bCs/>
        </w:rPr>
        <w:t>Learn from our past</w:t>
      </w:r>
      <w:r w:rsidRPr="00002C7F">
        <w:rPr>
          <w:rFonts w:eastAsia="Times New Roman" w:cs="Tahoma"/>
        </w:rPr>
        <w:t xml:space="preserve"> and look to the future with </w:t>
      </w:r>
      <w:r w:rsidRPr="004A1780">
        <w:rPr>
          <w:rFonts w:eastAsia="Times New Roman" w:cs="Tahoma"/>
          <w:b/>
          <w:bCs/>
        </w:rPr>
        <w:t>hope</w:t>
      </w:r>
      <w:r w:rsidRPr="00002C7F">
        <w:rPr>
          <w:rFonts w:eastAsia="Times New Roman" w:cs="Tahoma"/>
        </w:rPr>
        <w:t>.</w:t>
      </w:r>
    </w:p>
    <w:p w:rsidR="00002C7F" w:rsidRPr="002371DA" w:rsidRDefault="00002C7F" w:rsidP="00002C7F">
      <w:pPr>
        <w:rPr>
          <w:rFonts w:eastAsia="Times New Roman" w:cs="Tahoma"/>
          <w:sz w:val="16"/>
          <w:szCs w:val="16"/>
        </w:rPr>
      </w:pPr>
    </w:p>
    <w:p w:rsidR="00002C7F" w:rsidRPr="00FA3419" w:rsidRDefault="00002C7F" w:rsidP="0083374C">
      <w:pPr>
        <w:rPr>
          <w:rFonts w:eastAsia="Times New Roman" w:cs="Tahoma"/>
        </w:rPr>
      </w:pPr>
      <w:r w:rsidRPr="00FA3419">
        <w:rPr>
          <w:rFonts w:eastAsia="Times New Roman" w:cs="Tahoma"/>
        </w:rPr>
        <w:t xml:space="preserve">      </w:t>
      </w:r>
      <w:r w:rsidR="00B132A9" w:rsidRPr="00FA3419">
        <w:rPr>
          <w:rFonts w:eastAsia="Times New Roman" w:cs="Tahoma"/>
        </w:rPr>
        <w:t xml:space="preserve">     </w:t>
      </w:r>
      <w:r w:rsidRPr="00FA3419">
        <w:rPr>
          <w:rFonts w:eastAsia="Times New Roman" w:cs="Tahoma"/>
        </w:rPr>
        <w:t xml:space="preserve">There was </w:t>
      </w:r>
      <w:r w:rsidR="00D37F52" w:rsidRPr="00FA3419">
        <w:rPr>
          <w:rFonts w:eastAsia="Times New Roman" w:cs="Tahoma"/>
        </w:rPr>
        <w:t xml:space="preserve">unanimous </w:t>
      </w:r>
      <w:r w:rsidRPr="00FA3419">
        <w:rPr>
          <w:rFonts w:eastAsia="Times New Roman" w:cs="Tahoma"/>
        </w:rPr>
        <w:t>agreement on the Values Statement.</w:t>
      </w:r>
      <w:r w:rsidR="00D37F52" w:rsidRPr="00FA3419">
        <w:rPr>
          <w:rFonts w:eastAsia="Times New Roman" w:cs="Tahoma"/>
        </w:rPr>
        <w:t xml:space="preserve">    </w:t>
      </w:r>
    </w:p>
    <w:p w:rsidR="00002C7F" w:rsidRPr="00FA3419" w:rsidRDefault="00002C7F" w:rsidP="0083374C">
      <w:pPr>
        <w:rPr>
          <w:rFonts w:eastAsia="Times New Roman" w:cs="Tahoma"/>
        </w:rPr>
      </w:pPr>
    </w:p>
    <w:p w:rsidR="00002C7F" w:rsidRPr="004A1780" w:rsidRDefault="00002C7F">
      <w:pPr>
        <w:rPr>
          <w:rFonts w:eastAsia="Times New Roman" w:cs="Tahoma"/>
          <w:u w:val="single"/>
        </w:rPr>
      </w:pPr>
      <w:r w:rsidRPr="004A1780">
        <w:rPr>
          <w:rFonts w:eastAsia="Times New Roman" w:cs="Tahoma"/>
        </w:rPr>
        <w:t xml:space="preserve">     </w:t>
      </w:r>
      <w:r w:rsidR="00B132A9">
        <w:rPr>
          <w:rFonts w:eastAsia="Times New Roman" w:cs="Tahoma"/>
        </w:rPr>
        <w:t xml:space="preserve">     </w:t>
      </w:r>
      <w:r w:rsidRPr="004A1780">
        <w:rPr>
          <w:rFonts w:eastAsia="Times New Roman" w:cs="Tahoma"/>
        </w:rPr>
        <w:t xml:space="preserve">Senior Warden </w:t>
      </w:r>
      <w:proofErr w:type="spellStart"/>
      <w:r w:rsidRPr="004A1780">
        <w:rPr>
          <w:rFonts w:eastAsia="Times New Roman" w:cs="Tahoma"/>
        </w:rPr>
        <w:t>Lis</w:t>
      </w:r>
      <w:proofErr w:type="spellEnd"/>
      <w:r w:rsidRPr="004A1780">
        <w:rPr>
          <w:rFonts w:eastAsia="Times New Roman" w:cs="Tahoma"/>
        </w:rPr>
        <w:t xml:space="preserve"> </w:t>
      </w:r>
      <w:proofErr w:type="spellStart"/>
      <w:r w:rsidRPr="004A1780">
        <w:rPr>
          <w:rFonts w:eastAsia="Times New Roman" w:cs="Tahoma"/>
        </w:rPr>
        <w:t>Ingoldsby</w:t>
      </w:r>
      <w:proofErr w:type="spellEnd"/>
      <w:r w:rsidRPr="004A1780">
        <w:rPr>
          <w:rFonts w:eastAsia="Times New Roman" w:cs="Tahoma"/>
        </w:rPr>
        <w:t xml:space="preserve"> </w:t>
      </w:r>
      <w:r w:rsidR="00D37F52" w:rsidRPr="004A1780">
        <w:rPr>
          <w:rFonts w:eastAsia="Times New Roman" w:cs="Tahoma"/>
        </w:rPr>
        <w:t xml:space="preserve">then </w:t>
      </w:r>
      <w:r w:rsidR="002371DA">
        <w:rPr>
          <w:rFonts w:eastAsia="Times New Roman" w:cs="Tahoma"/>
        </w:rPr>
        <w:t xml:space="preserve">asked for a motion to both accept </w:t>
      </w:r>
      <w:r w:rsidRPr="004A1780">
        <w:rPr>
          <w:rFonts w:eastAsia="Times New Roman" w:cs="Tahoma"/>
        </w:rPr>
        <w:t xml:space="preserve">the Mission Statement for the next twelve months </w:t>
      </w:r>
      <w:r w:rsidR="00D37F52" w:rsidRPr="004A1780">
        <w:rPr>
          <w:rFonts w:eastAsia="Times New Roman" w:cs="Tahoma"/>
        </w:rPr>
        <w:t xml:space="preserve">and the Values Statement.  Skip </w:t>
      </w:r>
      <w:proofErr w:type="spellStart"/>
      <w:r w:rsidR="00D37F52" w:rsidRPr="004A1780">
        <w:rPr>
          <w:rFonts w:eastAsia="Times New Roman" w:cs="Tahoma"/>
        </w:rPr>
        <w:t>Greenlaw</w:t>
      </w:r>
      <w:proofErr w:type="spellEnd"/>
      <w:r w:rsidR="00D37F52" w:rsidRPr="004A1780">
        <w:rPr>
          <w:rFonts w:eastAsia="Times New Roman" w:cs="Tahoma"/>
        </w:rPr>
        <w:t xml:space="preserve"> so moved.   </w:t>
      </w:r>
      <w:r w:rsidRPr="004A1780">
        <w:rPr>
          <w:rFonts w:eastAsia="Times New Roman" w:cs="Tahoma"/>
        </w:rPr>
        <w:t xml:space="preserve">Lynn </w:t>
      </w:r>
      <w:proofErr w:type="spellStart"/>
      <w:r w:rsidRPr="004A1780">
        <w:rPr>
          <w:rFonts w:eastAsia="Times New Roman" w:cs="Tahoma"/>
        </w:rPr>
        <w:t>Verhey</w:t>
      </w:r>
      <w:proofErr w:type="spellEnd"/>
      <w:r w:rsidRPr="004A1780">
        <w:rPr>
          <w:rFonts w:eastAsia="Times New Roman" w:cs="Tahoma"/>
        </w:rPr>
        <w:t xml:space="preserve"> seconded the motion.   </w:t>
      </w:r>
      <w:r w:rsidRPr="004A1780">
        <w:rPr>
          <w:rFonts w:eastAsia="Times New Roman" w:cs="Tahoma"/>
          <w:u w:val="single"/>
        </w:rPr>
        <w:t>The motion was passed unanimously.</w:t>
      </w:r>
    </w:p>
    <w:p w:rsidR="006B16EB" w:rsidRPr="004A1780" w:rsidRDefault="006B16EB">
      <w:pPr>
        <w:rPr>
          <w:u w:val="single"/>
        </w:rPr>
      </w:pPr>
    </w:p>
    <w:p w:rsidR="006B16EB" w:rsidRPr="004A1780" w:rsidRDefault="00AB726D">
      <w:r w:rsidRPr="004A1780">
        <w:t xml:space="preserve">      Fr. Dufr</w:t>
      </w:r>
      <w:r w:rsidR="00002C7F" w:rsidRPr="004A1780">
        <w:t xml:space="preserve">esne </w:t>
      </w:r>
      <w:r w:rsidRPr="004A1780">
        <w:t xml:space="preserve">closed the meeting with </w:t>
      </w:r>
      <w:r w:rsidR="00002C7F" w:rsidRPr="004A1780">
        <w:t>a reading from Paul to the Romans.  The</w:t>
      </w:r>
    </w:p>
    <w:p w:rsidR="006B16EB" w:rsidRPr="004A1780" w:rsidRDefault="00002C7F">
      <w:r w:rsidRPr="004A1780">
        <w:t xml:space="preserve"> </w:t>
      </w:r>
      <w:r w:rsidR="00AB726D" w:rsidRPr="004A1780">
        <w:t>meeting was adjourned at 12:37 p.m.</w:t>
      </w:r>
    </w:p>
    <w:p w:rsidR="006B16EB" w:rsidRPr="004A1780" w:rsidRDefault="006B16EB"/>
    <w:p w:rsidR="006B16EB" w:rsidRPr="004A1780" w:rsidRDefault="00AB726D">
      <w:r w:rsidRPr="004A1780">
        <w:t xml:space="preserve">      Barbara Kourajian</w:t>
      </w:r>
    </w:p>
    <w:p w:rsidR="006B16EB" w:rsidRPr="004A1780" w:rsidRDefault="00AB726D">
      <w:r w:rsidRPr="004A1780">
        <w:t xml:space="preserve">      Clerk</w:t>
      </w:r>
    </w:p>
    <w:p w:rsidR="006B16EB" w:rsidRPr="004A1780" w:rsidRDefault="006B16EB"/>
    <w:p w:rsidR="006B16EB" w:rsidRPr="004A1780" w:rsidRDefault="00AB726D">
      <w:r w:rsidRPr="004A1780">
        <w:t xml:space="preserve">     </w:t>
      </w:r>
    </w:p>
    <w:p w:rsidR="00AB726D" w:rsidRPr="004A1780" w:rsidRDefault="00AB726D">
      <w:pPr>
        <w:spacing w:line="480" w:lineRule="auto"/>
      </w:pPr>
    </w:p>
    <w:sectPr w:rsidR="00AB726D" w:rsidRPr="004A1780" w:rsidSect="00AD4CC5">
      <w:pgSz w:w="12240" w:h="15840"/>
      <w:pgMar w:top="1224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5EA"/>
    <w:multiLevelType w:val="hybridMultilevel"/>
    <w:tmpl w:val="F6863ADC"/>
    <w:lvl w:ilvl="0" w:tplc="815C2A24">
      <w:numFmt w:val="bullet"/>
      <w:lvlText w:val=""/>
      <w:lvlJc w:val="left"/>
      <w:pPr>
        <w:ind w:left="615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06FB7D60"/>
    <w:multiLevelType w:val="hybridMultilevel"/>
    <w:tmpl w:val="445CC8AA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>
    <w:nsid w:val="0ABA3521"/>
    <w:multiLevelType w:val="hybridMultilevel"/>
    <w:tmpl w:val="C0C4ACF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17FF4859"/>
    <w:multiLevelType w:val="hybridMultilevel"/>
    <w:tmpl w:val="8ABA83B4"/>
    <w:lvl w:ilvl="0" w:tplc="1A76703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D7A4D"/>
    <w:multiLevelType w:val="multilevel"/>
    <w:tmpl w:val="3C5C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02E7E"/>
    <w:multiLevelType w:val="hybridMultilevel"/>
    <w:tmpl w:val="C00ACF8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225F48EA"/>
    <w:multiLevelType w:val="hybridMultilevel"/>
    <w:tmpl w:val="EFB215D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284C1DC9"/>
    <w:multiLevelType w:val="hybridMultilevel"/>
    <w:tmpl w:val="C1C425B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5448C9B4">
      <w:numFmt w:val="bullet"/>
      <w:lvlText w:val=""/>
      <w:lvlJc w:val="left"/>
      <w:pPr>
        <w:ind w:left="1692" w:hanging="360"/>
      </w:pPr>
      <w:rPr>
        <w:rFonts w:ascii="Wingdings" w:eastAsia="Cambria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29B42125"/>
    <w:multiLevelType w:val="hybridMultilevel"/>
    <w:tmpl w:val="A2C614C2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>
    <w:nsid w:val="2B8015DB"/>
    <w:multiLevelType w:val="hybridMultilevel"/>
    <w:tmpl w:val="E868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6492E"/>
    <w:multiLevelType w:val="hybridMultilevel"/>
    <w:tmpl w:val="47FC1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634A57"/>
    <w:multiLevelType w:val="hybridMultilevel"/>
    <w:tmpl w:val="6E5C2F5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382D4B9A"/>
    <w:multiLevelType w:val="hybridMultilevel"/>
    <w:tmpl w:val="4B74077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8F37DBD"/>
    <w:multiLevelType w:val="hybridMultilevel"/>
    <w:tmpl w:val="A10A8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C51152"/>
    <w:multiLevelType w:val="hybridMultilevel"/>
    <w:tmpl w:val="4D18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F7C20"/>
    <w:multiLevelType w:val="multilevel"/>
    <w:tmpl w:val="6682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C1836"/>
    <w:multiLevelType w:val="hybridMultilevel"/>
    <w:tmpl w:val="33ACA7F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492267E5"/>
    <w:multiLevelType w:val="hybridMultilevel"/>
    <w:tmpl w:val="2B607D32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8">
    <w:nsid w:val="4CCD1CA6"/>
    <w:multiLevelType w:val="hybridMultilevel"/>
    <w:tmpl w:val="881C4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DAC1118"/>
    <w:multiLevelType w:val="multilevel"/>
    <w:tmpl w:val="EB9A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E844C5"/>
    <w:multiLevelType w:val="hybridMultilevel"/>
    <w:tmpl w:val="0792D7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3E2330"/>
    <w:multiLevelType w:val="hybridMultilevel"/>
    <w:tmpl w:val="7118253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58A61E0B"/>
    <w:multiLevelType w:val="hybridMultilevel"/>
    <w:tmpl w:val="730E44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5448C9B4">
      <w:numFmt w:val="bullet"/>
      <w:lvlText w:val=""/>
      <w:lvlJc w:val="left"/>
      <w:pPr>
        <w:ind w:left="1692" w:hanging="360"/>
      </w:pPr>
      <w:rPr>
        <w:rFonts w:ascii="Wingdings" w:eastAsia="Cambria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59142A4B"/>
    <w:multiLevelType w:val="hybridMultilevel"/>
    <w:tmpl w:val="3C78219E"/>
    <w:lvl w:ilvl="0" w:tplc="102E10E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D8420A"/>
    <w:multiLevelType w:val="hybridMultilevel"/>
    <w:tmpl w:val="37CC0908"/>
    <w:lvl w:ilvl="0" w:tplc="76CAB4D0">
      <w:numFmt w:val="bullet"/>
      <w:lvlText w:val=""/>
      <w:lvlJc w:val="left"/>
      <w:pPr>
        <w:ind w:left="615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5">
    <w:nsid w:val="67223F07"/>
    <w:multiLevelType w:val="hybridMultilevel"/>
    <w:tmpl w:val="581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D1AEC"/>
    <w:multiLevelType w:val="multilevel"/>
    <w:tmpl w:val="2EAE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77076"/>
    <w:multiLevelType w:val="hybridMultilevel"/>
    <w:tmpl w:val="5A946816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8">
    <w:nsid w:val="7BF5439A"/>
    <w:multiLevelType w:val="hybridMultilevel"/>
    <w:tmpl w:val="CBF2B4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5448C9B4">
      <w:numFmt w:val="bullet"/>
      <w:lvlText w:val=""/>
      <w:lvlJc w:val="left"/>
      <w:pPr>
        <w:ind w:left="1692" w:hanging="360"/>
      </w:pPr>
      <w:rPr>
        <w:rFonts w:ascii="Wingdings" w:eastAsia="Cambria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24"/>
  </w:num>
  <w:num w:numId="5">
    <w:abstractNumId w:val="7"/>
  </w:num>
  <w:num w:numId="6">
    <w:abstractNumId w:val="16"/>
  </w:num>
  <w:num w:numId="7">
    <w:abstractNumId w:val="5"/>
  </w:num>
  <w:num w:numId="8">
    <w:abstractNumId w:val="21"/>
  </w:num>
  <w:num w:numId="9">
    <w:abstractNumId w:val="11"/>
  </w:num>
  <w:num w:numId="10">
    <w:abstractNumId w:val="8"/>
  </w:num>
  <w:num w:numId="11">
    <w:abstractNumId w:val="12"/>
  </w:num>
  <w:num w:numId="12">
    <w:abstractNumId w:val="22"/>
  </w:num>
  <w:num w:numId="13">
    <w:abstractNumId w:val="2"/>
  </w:num>
  <w:num w:numId="14">
    <w:abstractNumId w:val="25"/>
  </w:num>
  <w:num w:numId="15">
    <w:abstractNumId w:val="26"/>
  </w:num>
  <w:num w:numId="16">
    <w:abstractNumId w:val="4"/>
  </w:num>
  <w:num w:numId="17">
    <w:abstractNumId w:val="14"/>
  </w:num>
  <w:num w:numId="18">
    <w:abstractNumId w:val="3"/>
  </w:num>
  <w:num w:numId="19">
    <w:abstractNumId w:val="15"/>
  </w:num>
  <w:num w:numId="20">
    <w:abstractNumId w:val="19"/>
  </w:num>
  <w:num w:numId="21">
    <w:abstractNumId w:val="13"/>
  </w:num>
  <w:num w:numId="22">
    <w:abstractNumId w:val="23"/>
  </w:num>
  <w:num w:numId="23">
    <w:abstractNumId w:val="9"/>
  </w:num>
  <w:num w:numId="24">
    <w:abstractNumId w:val="10"/>
  </w:num>
  <w:num w:numId="25">
    <w:abstractNumId w:val="17"/>
  </w:num>
  <w:num w:numId="26">
    <w:abstractNumId w:val="20"/>
  </w:num>
  <w:num w:numId="27">
    <w:abstractNumId w:val="27"/>
  </w:num>
  <w:num w:numId="28">
    <w:abstractNumId w:val="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E7CCA"/>
    <w:rsid w:val="00002C7F"/>
    <w:rsid w:val="0000358B"/>
    <w:rsid w:val="00053642"/>
    <w:rsid w:val="001E766A"/>
    <w:rsid w:val="002371DA"/>
    <w:rsid w:val="00396741"/>
    <w:rsid w:val="004A1780"/>
    <w:rsid w:val="004A765B"/>
    <w:rsid w:val="004A7937"/>
    <w:rsid w:val="004B2920"/>
    <w:rsid w:val="00540515"/>
    <w:rsid w:val="0058778B"/>
    <w:rsid w:val="00597F29"/>
    <w:rsid w:val="005B0811"/>
    <w:rsid w:val="005D71CC"/>
    <w:rsid w:val="00645332"/>
    <w:rsid w:val="00680DA3"/>
    <w:rsid w:val="006B16EB"/>
    <w:rsid w:val="006B328F"/>
    <w:rsid w:val="007D3D1A"/>
    <w:rsid w:val="008038B2"/>
    <w:rsid w:val="0083374C"/>
    <w:rsid w:val="00852161"/>
    <w:rsid w:val="00852481"/>
    <w:rsid w:val="009048DD"/>
    <w:rsid w:val="00946DA8"/>
    <w:rsid w:val="009C170A"/>
    <w:rsid w:val="00A17820"/>
    <w:rsid w:val="00AB726D"/>
    <w:rsid w:val="00AD4CC5"/>
    <w:rsid w:val="00AE7CCA"/>
    <w:rsid w:val="00AF2FBE"/>
    <w:rsid w:val="00B05C45"/>
    <w:rsid w:val="00B132A9"/>
    <w:rsid w:val="00B7498C"/>
    <w:rsid w:val="00CA79D5"/>
    <w:rsid w:val="00D10EC1"/>
    <w:rsid w:val="00D37F52"/>
    <w:rsid w:val="00DE719A"/>
    <w:rsid w:val="00E36E6A"/>
    <w:rsid w:val="00EB0218"/>
    <w:rsid w:val="00F02CAA"/>
    <w:rsid w:val="00FA3419"/>
    <w:rsid w:val="00FE66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B1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1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6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6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6B16E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33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PresentationFormat>12|.DOCX</PresentationFormat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Dane</dc:creator>
  <cp:lastModifiedBy>pantich</cp:lastModifiedBy>
  <cp:revision>2</cp:revision>
  <dcterms:created xsi:type="dcterms:W3CDTF">2017-09-20T11:05:00Z</dcterms:created>
  <dcterms:modified xsi:type="dcterms:W3CDTF">2017-09-20T11:05:00Z</dcterms:modified>
</cp:coreProperties>
</file>